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0DB" w:rsidRDefault="003B20DB" w:rsidP="00CB02A6">
      <w:pPr>
        <w:spacing w:after="0" w:line="360" w:lineRule="auto"/>
        <w:rPr>
          <w:rFonts w:ascii="Arial" w:hAnsi="Arial" w:cs="Arial"/>
          <w:sz w:val="24"/>
          <w:szCs w:val="24"/>
        </w:rPr>
      </w:pPr>
    </w:p>
    <w:p w:rsidR="00CB02A6" w:rsidRDefault="00CB02A6" w:rsidP="00CB02A6">
      <w:pPr>
        <w:spacing w:after="0" w:line="360" w:lineRule="auto"/>
        <w:rPr>
          <w:rFonts w:ascii="Arial" w:hAnsi="Arial" w:cs="Arial"/>
          <w:sz w:val="24"/>
          <w:szCs w:val="24"/>
        </w:rPr>
      </w:pPr>
    </w:p>
    <w:p w:rsidR="00CB02A6" w:rsidRDefault="00CB02A6" w:rsidP="00CB02A6">
      <w:pPr>
        <w:spacing w:after="0" w:line="360" w:lineRule="auto"/>
        <w:rPr>
          <w:rFonts w:ascii="Arial" w:hAnsi="Arial" w:cs="Arial"/>
          <w:sz w:val="24"/>
          <w:szCs w:val="24"/>
        </w:rPr>
      </w:pPr>
    </w:p>
    <w:p w:rsidR="00CB02A6" w:rsidRDefault="00CB02A6" w:rsidP="00CB02A6">
      <w:pPr>
        <w:spacing w:after="0" w:line="360" w:lineRule="auto"/>
        <w:jc w:val="center"/>
        <w:rPr>
          <w:rFonts w:ascii="Arial" w:hAnsi="Arial" w:cs="Arial"/>
          <w:sz w:val="28"/>
          <w:szCs w:val="28"/>
        </w:rPr>
      </w:pPr>
      <w:r w:rsidRPr="00CB02A6">
        <w:rPr>
          <w:rFonts w:ascii="Arial" w:hAnsi="Arial" w:cs="Arial"/>
          <w:sz w:val="28"/>
          <w:szCs w:val="28"/>
        </w:rPr>
        <w:t>RIESGOS LABORALES</w:t>
      </w:r>
    </w:p>
    <w:p w:rsidR="00CB02A6" w:rsidRDefault="00CB02A6" w:rsidP="00CB02A6">
      <w:pPr>
        <w:spacing w:after="0" w:line="360" w:lineRule="auto"/>
        <w:jc w:val="both"/>
        <w:rPr>
          <w:rFonts w:ascii="Arial" w:hAnsi="Arial" w:cs="Arial"/>
          <w:sz w:val="28"/>
          <w:szCs w:val="28"/>
        </w:rPr>
      </w:pPr>
    </w:p>
    <w:p w:rsidR="00CB02A6" w:rsidRPr="000C13A8" w:rsidRDefault="00CB02A6" w:rsidP="00CB02A6">
      <w:pPr>
        <w:spacing w:after="0" w:line="360" w:lineRule="auto"/>
        <w:jc w:val="both"/>
        <w:rPr>
          <w:rFonts w:ascii="Arial" w:hAnsi="Arial" w:cs="Arial"/>
          <w:sz w:val="32"/>
          <w:szCs w:val="28"/>
        </w:rPr>
      </w:pPr>
    </w:p>
    <w:p w:rsidR="00CB02A6" w:rsidRPr="000C13A8" w:rsidRDefault="00CB02A6" w:rsidP="00CB02A6">
      <w:pPr>
        <w:spacing w:after="0" w:line="360" w:lineRule="auto"/>
        <w:jc w:val="both"/>
        <w:rPr>
          <w:rFonts w:ascii="Arial" w:hAnsi="Arial" w:cs="Arial"/>
          <w:sz w:val="28"/>
          <w:szCs w:val="28"/>
        </w:rPr>
      </w:pPr>
      <w:r w:rsidRPr="000C13A8">
        <w:rPr>
          <w:rFonts w:ascii="Arial" w:hAnsi="Arial" w:cs="Arial"/>
          <w:sz w:val="28"/>
          <w:szCs w:val="28"/>
        </w:rPr>
        <w:t>¿Qué son riegos laborales?</w:t>
      </w:r>
    </w:p>
    <w:p w:rsidR="00CB02A6" w:rsidRDefault="00CB02A6" w:rsidP="00CB02A6">
      <w:pPr>
        <w:spacing w:after="0" w:line="360" w:lineRule="auto"/>
        <w:jc w:val="both"/>
        <w:rPr>
          <w:rFonts w:ascii="Tahoma" w:hAnsi="Tahoma" w:cs="Tahoma"/>
          <w:color w:val="333333"/>
          <w:sz w:val="20"/>
          <w:szCs w:val="20"/>
          <w:shd w:val="clear" w:color="auto" w:fill="FFFFFF"/>
        </w:rPr>
      </w:pPr>
    </w:p>
    <w:p w:rsidR="000C13A8" w:rsidRPr="000C13A8" w:rsidRDefault="000C13A8" w:rsidP="000C13A8">
      <w:pPr>
        <w:pStyle w:val="NormalWeb"/>
        <w:shd w:val="clear" w:color="auto" w:fill="FFFFFF"/>
        <w:spacing w:before="96" w:beforeAutospacing="0" w:after="120" w:afterAutospacing="0" w:line="288" w:lineRule="atLeast"/>
        <w:rPr>
          <w:rFonts w:ascii="Arial" w:hAnsi="Arial" w:cs="Arial"/>
          <w:color w:val="000000"/>
          <w:szCs w:val="20"/>
        </w:rPr>
      </w:pPr>
      <w:r w:rsidRPr="000C13A8">
        <w:rPr>
          <w:rFonts w:ascii="Arial" w:hAnsi="Arial" w:cs="Arial"/>
          <w:color w:val="000000"/>
          <w:szCs w:val="20"/>
        </w:rPr>
        <w:t>Es</w:t>
      </w:r>
      <w:r w:rsidRPr="000C13A8">
        <w:rPr>
          <w:rFonts w:ascii="Arial" w:hAnsi="Arial" w:cs="Arial"/>
          <w:color w:val="000000"/>
          <w:szCs w:val="20"/>
        </w:rPr>
        <w:t xml:space="preserve"> un riesgo existente en el área laboral que puede resultar en una enfermedad laboral o en un accidente laboral.</w:t>
      </w:r>
    </w:p>
    <w:p w:rsidR="000C13A8" w:rsidRDefault="000C13A8" w:rsidP="000C13A8">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br/>
      </w:r>
    </w:p>
    <w:p w:rsidR="000C13A8" w:rsidRPr="000C13A8" w:rsidRDefault="000C13A8" w:rsidP="00CB02A6">
      <w:pPr>
        <w:spacing w:after="0" w:line="360" w:lineRule="auto"/>
        <w:jc w:val="both"/>
        <w:rPr>
          <w:rFonts w:ascii="Arial" w:hAnsi="Arial" w:cs="Arial"/>
          <w:color w:val="333333"/>
          <w:sz w:val="28"/>
          <w:szCs w:val="24"/>
          <w:shd w:val="clear" w:color="auto" w:fill="FFFFFF"/>
        </w:rPr>
      </w:pPr>
    </w:p>
    <w:p w:rsidR="00CB02A6" w:rsidRPr="000C13A8" w:rsidRDefault="00CB02A6" w:rsidP="00CB02A6">
      <w:pPr>
        <w:spacing w:after="0" w:line="360" w:lineRule="auto"/>
        <w:jc w:val="both"/>
        <w:rPr>
          <w:rFonts w:ascii="Arial" w:hAnsi="Arial" w:cs="Arial"/>
          <w:sz w:val="28"/>
          <w:szCs w:val="24"/>
        </w:rPr>
      </w:pPr>
      <w:r w:rsidRPr="000C13A8">
        <w:rPr>
          <w:rFonts w:ascii="Arial" w:hAnsi="Arial" w:cs="Arial"/>
          <w:color w:val="333333"/>
          <w:sz w:val="28"/>
          <w:szCs w:val="24"/>
          <w:shd w:val="clear" w:color="auto" w:fill="FFFFFF"/>
        </w:rPr>
        <w:t>Los riesgos laborales se pueden clasificar del siguiente modo:</w:t>
      </w:r>
    </w:p>
    <w:p w:rsidR="00CB02A6" w:rsidRPr="00CB02A6" w:rsidRDefault="00CB02A6" w:rsidP="00CB02A6">
      <w:pPr>
        <w:pStyle w:val="NormalWeb"/>
        <w:shd w:val="clear" w:color="auto" w:fill="FFFFFF"/>
        <w:spacing w:line="312" w:lineRule="atLeast"/>
        <w:rPr>
          <w:rFonts w:ascii="Arial" w:hAnsi="Arial" w:cs="Arial"/>
          <w:color w:val="333333"/>
        </w:rPr>
      </w:pPr>
      <w:r w:rsidRPr="00CB02A6">
        <w:rPr>
          <w:rFonts w:ascii="Arial" w:hAnsi="Arial" w:cs="Arial"/>
          <w:color w:val="333333"/>
        </w:rPr>
        <w:t>1.- Riesgos Físicos: Su origen está en los distintos elementos del entorno de los lugares de</w:t>
      </w:r>
      <w:r w:rsidRPr="00CB02A6">
        <w:rPr>
          <w:rFonts w:ascii="Arial" w:hAnsi="Arial" w:cs="Arial"/>
          <w:color w:val="333333"/>
        </w:rPr>
        <w:br/>
        <w:t>trabajo. La humedad, el calor, el frío, el ruido, la iluminación, las presiones, las vibraciones, etc. pueden producir daños a los trabajadores</w:t>
      </w:r>
      <w:r w:rsidRPr="00CB02A6">
        <w:rPr>
          <w:rFonts w:ascii="Arial" w:hAnsi="Arial" w:cs="Arial"/>
          <w:color w:val="333333"/>
        </w:rPr>
        <w:br/>
      </w:r>
      <w:r w:rsidRPr="00CB02A6">
        <w:rPr>
          <w:rFonts w:ascii="Arial" w:hAnsi="Arial" w:cs="Arial"/>
          <w:color w:val="333333"/>
        </w:rPr>
        <w:br/>
        <w:t>2. Riesgos Químicos: Son aquellos cuyo origen está en la presencia y manipulación de</w:t>
      </w:r>
      <w:r w:rsidRPr="00CB02A6">
        <w:rPr>
          <w:rFonts w:ascii="Arial" w:hAnsi="Arial" w:cs="Arial"/>
          <w:color w:val="333333"/>
        </w:rPr>
        <w:br/>
        <w:t>agentes químicos, los cuales pueden producir alergias, asfixias, etc.</w:t>
      </w:r>
    </w:p>
    <w:p w:rsidR="00CB02A6" w:rsidRPr="00CB02A6" w:rsidRDefault="00CB02A6" w:rsidP="00CB02A6">
      <w:pPr>
        <w:pStyle w:val="NormalWeb"/>
        <w:shd w:val="clear" w:color="auto" w:fill="FFFFFF"/>
        <w:spacing w:line="312" w:lineRule="atLeast"/>
        <w:rPr>
          <w:rFonts w:ascii="Arial" w:hAnsi="Arial" w:cs="Arial"/>
          <w:color w:val="333333"/>
        </w:rPr>
      </w:pPr>
      <w:r w:rsidRPr="00CB02A6">
        <w:rPr>
          <w:rFonts w:ascii="Arial" w:hAnsi="Arial" w:cs="Arial"/>
          <w:color w:val="333333"/>
        </w:rPr>
        <w:t xml:space="preserve">3. Riesgos </w:t>
      </w:r>
      <w:r w:rsidRPr="00CB02A6">
        <w:rPr>
          <w:rFonts w:ascii="Arial" w:hAnsi="Arial" w:cs="Arial"/>
          <w:color w:val="333333"/>
        </w:rPr>
        <w:t>Biológicos:</w:t>
      </w:r>
      <w:r w:rsidRPr="00CB02A6">
        <w:rPr>
          <w:rFonts w:ascii="Arial" w:hAnsi="Arial" w:cs="Arial"/>
          <w:color w:val="333333"/>
        </w:rPr>
        <w:t xml:space="preserve"> Se pueden dar cuando se trabaja con agentes infecciosos.</w:t>
      </w:r>
    </w:p>
    <w:p w:rsidR="00CB02A6" w:rsidRPr="00CB02A6" w:rsidRDefault="00CB02A6" w:rsidP="00CB02A6">
      <w:pPr>
        <w:pStyle w:val="NormalWeb"/>
        <w:shd w:val="clear" w:color="auto" w:fill="FFFFFF"/>
        <w:spacing w:line="312" w:lineRule="atLeast"/>
        <w:rPr>
          <w:rFonts w:ascii="Arial" w:hAnsi="Arial" w:cs="Arial"/>
          <w:color w:val="333333"/>
        </w:rPr>
      </w:pPr>
      <w:r w:rsidRPr="00CB02A6">
        <w:rPr>
          <w:rFonts w:ascii="Arial" w:hAnsi="Arial" w:cs="Arial"/>
          <w:color w:val="333333"/>
        </w:rPr>
        <w:t>4.- Riesgos Ergonómicos: Se refiere a la postura que mantenemos mientras trabajamos.</w:t>
      </w:r>
    </w:p>
    <w:p w:rsidR="00CB02A6" w:rsidRPr="00CB02A6" w:rsidRDefault="00CB02A6" w:rsidP="00CB02A6">
      <w:pPr>
        <w:pStyle w:val="NormalWeb"/>
        <w:shd w:val="clear" w:color="auto" w:fill="FFFFFF"/>
        <w:spacing w:line="312" w:lineRule="atLeast"/>
        <w:rPr>
          <w:rFonts w:ascii="Arial" w:hAnsi="Arial" w:cs="Arial"/>
          <w:color w:val="333333"/>
        </w:rPr>
      </w:pPr>
      <w:r w:rsidRPr="00CB02A6">
        <w:rPr>
          <w:rFonts w:ascii="Arial" w:hAnsi="Arial" w:cs="Arial"/>
          <w:color w:val="333333"/>
        </w:rPr>
        <w:t>5.- Factores psicosociales: Es todo aquel que se produce por exceso de trabajo, un</w:t>
      </w:r>
      <w:r w:rsidRPr="00CB02A6">
        <w:rPr>
          <w:rFonts w:ascii="Arial" w:hAnsi="Arial" w:cs="Arial"/>
          <w:color w:val="333333"/>
        </w:rPr>
        <w:br/>
        <w:t>clima social negativo, etc., pudiendo provocar una depresión, fatiga profesional, etc.</w:t>
      </w:r>
    </w:p>
    <w:p w:rsidR="00CB02A6" w:rsidRDefault="00CB02A6" w:rsidP="00CB02A6">
      <w:pPr>
        <w:spacing w:after="0" w:line="360" w:lineRule="auto"/>
        <w:jc w:val="both"/>
        <w:rPr>
          <w:rFonts w:ascii="Arial" w:hAnsi="Arial" w:cs="Arial"/>
          <w:sz w:val="28"/>
          <w:szCs w:val="28"/>
        </w:rPr>
      </w:pPr>
    </w:p>
    <w:p w:rsidR="00CB02A6" w:rsidRDefault="00CB02A6" w:rsidP="00CB02A6">
      <w:pPr>
        <w:spacing w:after="0" w:line="360" w:lineRule="auto"/>
        <w:jc w:val="both"/>
        <w:rPr>
          <w:rFonts w:ascii="Arial" w:hAnsi="Arial" w:cs="Arial"/>
          <w:sz w:val="28"/>
          <w:szCs w:val="28"/>
        </w:rPr>
      </w:pPr>
    </w:p>
    <w:p w:rsidR="00CB02A6" w:rsidRPr="000C13A8" w:rsidRDefault="00CB02A6" w:rsidP="00CB02A6">
      <w:pPr>
        <w:spacing w:after="0" w:line="360" w:lineRule="auto"/>
        <w:jc w:val="both"/>
        <w:rPr>
          <w:rFonts w:ascii="Arial" w:hAnsi="Arial" w:cs="Arial"/>
          <w:sz w:val="32"/>
          <w:szCs w:val="28"/>
        </w:rPr>
      </w:pPr>
    </w:p>
    <w:p w:rsidR="00CB02A6" w:rsidRPr="000C13A8" w:rsidRDefault="00CB02A6" w:rsidP="00CB02A6">
      <w:pPr>
        <w:spacing w:after="0" w:line="360" w:lineRule="auto"/>
        <w:jc w:val="both"/>
        <w:rPr>
          <w:rFonts w:ascii="Arial" w:hAnsi="Arial" w:cs="Arial"/>
          <w:sz w:val="28"/>
          <w:szCs w:val="28"/>
        </w:rPr>
      </w:pPr>
      <w:r w:rsidRPr="000C13A8">
        <w:rPr>
          <w:rFonts w:ascii="Arial" w:hAnsi="Arial" w:cs="Arial"/>
          <w:sz w:val="28"/>
          <w:szCs w:val="28"/>
        </w:rPr>
        <w:t>Herramientas de la Prevención de Riesgos Laborales</w:t>
      </w:r>
    </w:p>
    <w:p w:rsidR="00CB02A6" w:rsidRPr="00CB02A6" w:rsidRDefault="00CB02A6" w:rsidP="00CB02A6">
      <w:pPr>
        <w:spacing w:after="0" w:line="360" w:lineRule="auto"/>
        <w:jc w:val="both"/>
        <w:rPr>
          <w:rFonts w:ascii="Arial" w:hAnsi="Arial" w:cs="Arial"/>
          <w:sz w:val="24"/>
          <w:szCs w:val="28"/>
        </w:rPr>
      </w:pPr>
      <w:r w:rsidRPr="00CB02A6">
        <w:rPr>
          <w:rFonts w:ascii="Arial" w:hAnsi="Arial" w:cs="Arial"/>
          <w:sz w:val="24"/>
          <w:szCs w:val="28"/>
        </w:rPr>
        <w:t xml:space="preserve"> </w:t>
      </w:r>
    </w:p>
    <w:p w:rsidR="00CB02A6" w:rsidRPr="00CB02A6" w:rsidRDefault="00CB02A6" w:rsidP="00CB02A6">
      <w:pPr>
        <w:spacing w:after="0" w:line="360" w:lineRule="auto"/>
        <w:jc w:val="both"/>
        <w:rPr>
          <w:rFonts w:ascii="Arial" w:hAnsi="Arial" w:cs="Arial"/>
          <w:sz w:val="24"/>
          <w:szCs w:val="28"/>
        </w:rPr>
      </w:pPr>
      <w:r w:rsidRPr="00CB02A6">
        <w:rPr>
          <w:rFonts w:ascii="Arial" w:hAnsi="Arial" w:cs="Arial"/>
          <w:sz w:val="24"/>
          <w:szCs w:val="28"/>
        </w:rPr>
        <w:t>Para prevenir los riesgos en el trabajo, la herramienta fundamental de los técnicos especialistas en PRL es la evaluación de riesgos.</w:t>
      </w:r>
    </w:p>
    <w:p w:rsidR="00CB02A6" w:rsidRPr="00CB02A6" w:rsidRDefault="00CB02A6" w:rsidP="00CB02A6">
      <w:pPr>
        <w:spacing w:after="0" w:line="360" w:lineRule="auto"/>
        <w:jc w:val="both"/>
        <w:rPr>
          <w:rFonts w:ascii="Arial" w:hAnsi="Arial" w:cs="Arial"/>
          <w:sz w:val="24"/>
          <w:szCs w:val="28"/>
        </w:rPr>
      </w:pPr>
      <w:r w:rsidRPr="00CB02A6">
        <w:rPr>
          <w:rFonts w:ascii="Arial" w:hAnsi="Arial" w:cs="Arial"/>
          <w:sz w:val="24"/>
          <w:szCs w:val="28"/>
        </w:rPr>
        <w:t>La Evaluación de Riesgos es un estudio técnico en el que:</w:t>
      </w:r>
    </w:p>
    <w:p w:rsidR="00CB02A6" w:rsidRPr="00CB02A6" w:rsidRDefault="00CB02A6" w:rsidP="00CB02A6">
      <w:pPr>
        <w:spacing w:after="0" w:line="360" w:lineRule="auto"/>
        <w:jc w:val="both"/>
        <w:rPr>
          <w:rFonts w:ascii="Arial" w:hAnsi="Arial" w:cs="Arial"/>
          <w:sz w:val="24"/>
          <w:szCs w:val="28"/>
        </w:rPr>
      </w:pPr>
      <w:r w:rsidRPr="00CB02A6">
        <w:rPr>
          <w:rFonts w:ascii="Arial" w:hAnsi="Arial" w:cs="Arial"/>
          <w:sz w:val="24"/>
          <w:szCs w:val="28"/>
        </w:rPr>
        <w:t>Se estudian las condiciones de un puesto de trabajo: lugar, maquinaria, productos empleados, etc.</w:t>
      </w:r>
    </w:p>
    <w:p w:rsidR="00CB02A6" w:rsidRPr="00CB02A6" w:rsidRDefault="00CB02A6" w:rsidP="00CB02A6">
      <w:pPr>
        <w:spacing w:after="0" w:line="360" w:lineRule="auto"/>
        <w:jc w:val="both"/>
        <w:rPr>
          <w:rFonts w:ascii="Arial" w:hAnsi="Arial" w:cs="Arial"/>
          <w:sz w:val="24"/>
          <w:szCs w:val="28"/>
        </w:rPr>
      </w:pPr>
      <w:r w:rsidRPr="00CB02A6">
        <w:rPr>
          <w:rFonts w:ascii="Arial" w:hAnsi="Arial" w:cs="Arial"/>
          <w:sz w:val="24"/>
          <w:szCs w:val="28"/>
        </w:rPr>
        <w:t>Se identifican los peligros a los que se expone el trabajador por trabajar en esas condiciones. Puede que haya peligros que puedan ser eliminados fácilmente en esta fase; el resto, tendrán que ser evaluados.</w:t>
      </w:r>
    </w:p>
    <w:p w:rsidR="00CB02A6" w:rsidRPr="00CB02A6" w:rsidRDefault="00CB02A6" w:rsidP="00CB02A6">
      <w:pPr>
        <w:spacing w:after="0" w:line="360" w:lineRule="auto"/>
        <w:jc w:val="both"/>
        <w:rPr>
          <w:rFonts w:ascii="Arial" w:hAnsi="Arial" w:cs="Arial"/>
          <w:sz w:val="24"/>
          <w:szCs w:val="28"/>
        </w:rPr>
      </w:pPr>
      <w:r w:rsidRPr="00CB02A6">
        <w:rPr>
          <w:rFonts w:ascii="Arial" w:hAnsi="Arial" w:cs="Arial"/>
          <w:sz w:val="24"/>
          <w:szCs w:val="28"/>
        </w:rPr>
        <w:t>Posteriormente se intenta “medir” (evaluar) la importancia de cada riesgo, atendiendo habitualmente a criterios como el tiempo de exposición al riesgo y la posible gravedad de los daños que puede provocar. Con esto, se puede tener una idea acerca de qué riesgos son prioritarios de abordar.</w:t>
      </w:r>
    </w:p>
    <w:p w:rsidR="000C13A8" w:rsidRDefault="00CB02A6" w:rsidP="00CB02A6">
      <w:pPr>
        <w:spacing w:after="0" w:line="360" w:lineRule="auto"/>
        <w:jc w:val="both"/>
        <w:rPr>
          <w:rFonts w:ascii="Arial" w:hAnsi="Arial" w:cs="Arial"/>
          <w:sz w:val="24"/>
          <w:szCs w:val="28"/>
        </w:rPr>
      </w:pPr>
      <w:r w:rsidRPr="00CB02A6">
        <w:rPr>
          <w:rFonts w:ascii="Arial" w:hAnsi="Arial" w:cs="Arial"/>
          <w:sz w:val="24"/>
          <w:szCs w:val="28"/>
        </w:rPr>
        <w:t>Finalmente, el técnico de PRL propondrá unas medidas preventivas para eliminar o reducir los riesgos de ese puesto</w:t>
      </w:r>
      <w:r w:rsidR="000C13A8">
        <w:rPr>
          <w:rFonts w:ascii="Arial" w:hAnsi="Arial" w:cs="Arial"/>
          <w:sz w:val="24"/>
          <w:szCs w:val="28"/>
        </w:rPr>
        <w:t xml:space="preserve"> de trabajo</w:t>
      </w:r>
      <w:bookmarkStart w:id="0" w:name="_GoBack"/>
      <w:bookmarkEnd w:id="0"/>
    </w:p>
    <w:p w:rsidR="000C13A8" w:rsidRPr="000C13A8" w:rsidRDefault="000C13A8" w:rsidP="00CB02A6">
      <w:pPr>
        <w:spacing w:after="0" w:line="360" w:lineRule="auto"/>
        <w:jc w:val="both"/>
        <w:rPr>
          <w:rFonts w:ascii="Arial" w:hAnsi="Arial" w:cs="Arial"/>
          <w:sz w:val="24"/>
          <w:szCs w:val="28"/>
        </w:rPr>
      </w:pPr>
    </w:p>
    <w:p w:rsidR="00CB02A6" w:rsidRPr="000C13A8" w:rsidRDefault="00CB02A6" w:rsidP="00CB02A6">
      <w:pPr>
        <w:spacing w:after="0" w:line="360" w:lineRule="auto"/>
        <w:jc w:val="both"/>
        <w:rPr>
          <w:rFonts w:ascii="Arial" w:hAnsi="Arial" w:cs="Arial"/>
          <w:color w:val="333333"/>
          <w:sz w:val="28"/>
          <w:szCs w:val="20"/>
          <w:shd w:val="clear" w:color="auto" w:fill="FFFFFF"/>
        </w:rPr>
      </w:pPr>
      <w:r w:rsidRPr="000C13A8">
        <w:rPr>
          <w:rFonts w:ascii="Arial" w:hAnsi="Arial" w:cs="Arial"/>
          <w:color w:val="333333"/>
          <w:sz w:val="28"/>
          <w:szCs w:val="20"/>
          <w:shd w:val="clear" w:color="auto" w:fill="FFFFFF"/>
        </w:rPr>
        <w:t xml:space="preserve">Organización de la Prevención de Riesgos Laborales en la empresa </w:t>
      </w:r>
    </w:p>
    <w:p w:rsidR="00CB02A6" w:rsidRDefault="00CB02A6" w:rsidP="00CB02A6">
      <w:pPr>
        <w:spacing w:after="0" w:line="360" w:lineRule="auto"/>
        <w:jc w:val="both"/>
        <w:rPr>
          <w:rFonts w:ascii="Arial" w:hAnsi="Arial" w:cs="Arial"/>
          <w:color w:val="333333"/>
          <w:sz w:val="24"/>
          <w:szCs w:val="20"/>
          <w:shd w:val="clear" w:color="auto" w:fill="FFFFFF"/>
        </w:rPr>
      </w:pPr>
    </w:p>
    <w:p w:rsidR="00CB02A6" w:rsidRDefault="00CB02A6" w:rsidP="00CB02A6">
      <w:pPr>
        <w:spacing w:after="0" w:line="360" w:lineRule="auto"/>
        <w:jc w:val="both"/>
        <w:rPr>
          <w:rFonts w:ascii="Arial" w:hAnsi="Arial" w:cs="Arial"/>
          <w:color w:val="333333"/>
          <w:sz w:val="24"/>
          <w:szCs w:val="20"/>
          <w:shd w:val="clear" w:color="auto" w:fill="FFFFFF"/>
        </w:rPr>
      </w:pPr>
    </w:p>
    <w:p w:rsidR="00CB02A6" w:rsidRDefault="00CB02A6" w:rsidP="00CB02A6">
      <w:pPr>
        <w:spacing w:after="0" w:line="360" w:lineRule="auto"/>
        <w:jc w:val="both"/>
        <w:rPr>
          <w:rFonts w:ascii="Arial" w:hAnsi="Arial" w:cs="Arial"/>
          <w:color w:val="333333"/>
          <w:sz w:val="24"/>
          <w:szCs w:val="20"/>
          <w:shd w:val="clear" w:color="auto" w:fill="FFFFFF"/>
        </w:rPr>
      </w:pPr>
      <w:r w:rsidRPr="00CB02A6">
        <w:rPr>
          <w:rFonts w:ascii="Arial" w:hAnsi="Arial" w:cs="Arial"/>
          <w:color w:val="333333"/>
          <w:sz w:val="24"/>
          <w:szCs w:val="20"/>
          <w:shd w:val="clear" w:color="auto" w:fill="FFFFFF"/>
        </w:rPr>
        <w:t xml:space="preserve">La legislación de PRL permite que las empresas organicen la PRL de diversas formas (llamadas “modalidades de organización preventiva”): Asumiendo personalmente el propio empresario la realización de las actividades preventivas necesarias. Designando a uno o varios trabajadores, con la necesaria formación, para que realicen esas actividades. Organizando sus técnicos de PRL en forma de Servicio de Prevención Propio (SPP). Compartiendo sus técnicos de PRL con otras empresas similares o cercanas, </w:t>
      </w:r>
      <w:r w:rsidRPr="00CB02A6">
        <w:rPr>
          <w:rFonts w:ascii="Arial" w:hAnsi="Arial" w:cs="Arial"/>
          <w:color w:val="333333"/>
          <w:sz w:val="24"/>
          <w:szCs w:val="20"/>
          <w:shd w:val="clear" w:color="auto" w:fill="FFFFFF"/>
        </w:rPr>
        <w:lastRenderedPageBreak/>
        <w:t>en forma de Servicio de Prevención Mancomunado (SPM). Concertando con un Servicio de Prevención Ajeno (SPA), entidad externa especializada y acreditada, la realización de las actividades preventivas necesarias. Combinando diversas modalidades.</w:t>
      </w:r>
    </w:p>
    <w:p w:rsidR="000C13A8" w:rsidRPr="000C13A8" w:rsidRDefault="000C13A8" w:rsidP="00CB02A6">
      <w:pPr>
        <w:spacing w:after="0" w:line="360" w:lineRule="auto"/>
        <w:jc w:val="both"/>
        <w:rPr>
          <w:rFonts w:ascii="Arial" w:hAnsi="Arial" w:cs="Arial"/>
          <w:color w:val="333333"/>
          <w:sz w:val="28"/>
          <w:szCs w:val="20"/>
          <w:shd w:val="clear" w:color="auto" w:fill="FFFFFF"/>
        </w:rPr>
      </w:pPr>
    </w:p>
    <w:p w:rsidR="000C13A8" w:rsidRPr="000C13A8" w:rsidRDefault="000C13A8" w:rsidP="00CB02A6">
      <w:pPr>
        <w:spacing w:after="0" w:line="360" w:lineRule="auto"/>
        <w:jc w:val="both"/>
        <w:rPr>
          <w:rFonts w:ascii="Arial" w:hAnsi="Arial" w:cs="Arial"/>
          <w:color w:val="333333"/>
          <w:sz w:val="28"/>
          <w:szCs w:val="20"/>
          <w:shd w:val="clear" w:color="auto" w:fill="FFFFFF"/>
        </w:rPr>
      </w:pPr>
      <w:r w:rsidRPr="000C13A8">
        <w:rPr>
          <w:rFonts w:ascii="Arial" w:hAnsi="Arial" w:cs="Arial"/>
          <w:color w:val="333333"/>
          <w:sz w:val="28"/>
          <w:szCs w:val="20"/>
          <w:shd w:val="clear" w:color="auto" w:fill="FFFFFF"/>
        </w:rPr>
        <w:t>Factores de los riegos laborales</w:t>
      </w:r>
    </w:p>
    <w:p w:rsidR="000C13A8" w:rsidRDefault="000C13A8" w:rsidP="00CB02A6">
      <w:pPr>
        <w:spacing w:after="0" w:line="360" w:lineRule="auto"/>
        <w:jc w:val="both"/>
        <w:rPr>
          <w:rFonts w:ascii="Arial" w:hAnsi="Arial" w:cs="Arial"/>
          <w:sz w:val="24"/>
          <w:szCs w:val="28"/>
        </w:rPr>
      </w:pPr>
    </w:p>
    <w:p w:rsidR="000C13A8" w:rsidRPr="000C13A8" w:rsidRDefault="000C13A8" w:rsidP="00CB02A6">
      <w:pPr>
        <w:spacing w:after="0" w:line="360" w:lineRule="auto"/>
        <w:jc w:val="both"/>
        <w:rPr>
          <w:rFonts w:ascii="Arial" w:hAnsi="Arial" w:cs="Arial"/>
          <w:sz w:val="24"/>
          <w:szCs w:val="28"/>
        </w:rPr>
      </w:pPr>
      <w:r w:rsidRPr="000C13A8">
        <w:rPr>
          <w:rFonts w:ascii="Arial" w:hAnsi="Arial" w:cs="Arial"/>
          <w:sz w:val="24"/>
          <w:szCs w:val="28"/>
        </w:rPr>
        <w:t>Los factores de riesgos laborales son aquellos que se relacionan directamente con la actividad ejercida en el lugar de trabajo y mediante esta información clasificar cual fue la razón del accidente mediante trabajo multidisciplinario de distintos profesionales en materia de; Higiene, Medicina del trabajo, Ergonomía y la Psicología, con el objeto de poder mitigar a estos en el lugar de trabajo favoreciendo la seguridad en este</w:t>
      </w:r>
    </w:p>
    <w:sectPr w:rsidR="000C13A8" w:rsidRPr="000C13A8" w:rsidSect="00CB02A6">
      <w:pgSz w:w="12240" w:h="15840" w:code="1"/>
      <w:pgMar w:top="1701" w:right="170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B1B3F"/>
    <w:multiLevelType w:val="hybridMultilevel"/>
    <w:tmpl w:val="0CA807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D724701"/>
    <w:multiLevelType w:val="hybridMultilevel"/>
    <w:tmpl w:val="6AF805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89D4A21"/>
    <w:multiLevelType w:val="hybridMultilevel"/>
    <w:tmpl w:val="2920139C"/>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2D59672F"/>
    <w:multiLevelType w:val="hybridMultilevel"/>
    <w:tmpl w:val="7A4428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2A6"/>
    <w:rsid w:val="000C13A8"/>
    <w:rsid w:val="003B20DB"/>
    <w:rsid w:val="00CB02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02A6"/>
    <w:pPr>
      <w:ind w:left="720"/>
      <w:contextualSpacing/>
    </w:pPr>
  </w:style>
  <w:style w:type="paragraph" w:styleId="NormalWeb">
    <w:name w:val="Normal (Web)"/>
    <w:basedOn w:val="Normal"/>
    <w:uiPriority w:val="99"/>
    <w:semiHidden/>
    <w:unhideWhenUsed/>
    <w:rsid w:val="00CB02A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0C13A8"/>
  </w:style>
  <w:style w:type="character" w:styleId="Hipervnculo">
    <w:name w:val="Hyperlink"/>
    <w:basedOn w:val="Fuentedeprrafopredeter"/>
    <w:uiPriority w:val="99"/>
    <w:semiHidden/>
    <w:unhideWhenUsed/>
    <w:rsid w:val="000C13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02A6"/>
    <w:pPr>
      <w:ind w:left="720"/>
      <w:contextualSpacing/>
    </w:pPr>
  </w:style>
  <w:style w:type="paragraph" w:styleId="NormalWeb">
    <w:name w:val="Normal (Web)"/>
    <w:basedOn w:val="Normal"/>
    <w:uiPriority w:val="99"/>
    <w:semiHidden/>
    <w:unhideWhenUsed/>
    <w:rsid w:val="00CB02A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0C13A8"/>
  </w:style>
  <w:style w:type="character" w:styleId="Hipervnculo">
    <w:name w:val="Hyperlink"/>
    <w:basedOn w:val="Fuentedeprrafopredeter"/>
    <w:uiPriority w:val="99"/>
    <w:semiHidden/>
    <w:unhideWhenUsed/>
    <w:rsid w:val="000C13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61005">
      <w:bodyDiv w:val="1"/>
      <w:marLeft w:val="0"/>
      <w:marRight w:val="0"/>
      <w:marTop w:val="0"/>
      <w:marBottom w:val="0"/>
      <w:divBdr>
        <w:top w:val="none" w:sz="0" w:space="0" w:color="auto"/>
        <w:left w:val="none" w:sz="0" w:space="0" w:color="auto"/>
        <w:bottom w:val="none" w:sz="0" w:space="0" w:color="auto"/>
        <w:right w:val="none" w:sz="0" w:space="0" w:color="auto"/>
      </w:divBdr>
    </w:div>
    <w:div w:id="207377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493</Words>
  <Characters>2713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2014-03-14T01:43:00Z</dcterms:created>
  <dcterms:modified xsi:type="dcterms:W3CDTF">2014-03-14T02:08:00Z</dcterms:modified>
</cp:coreProperties>
</file>